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5D" w:rsidRDefault="006D60B2" w:rsidP="00A56565">
      <w:pPr>
        <w:spacing w:after="0"/>
      </w:pPr>
      <w:bookmarkStart w:id="0" w:name="_GoBack"/>
      <w:bookmarkEnd w:id="0"/>
      <w:r>
        <w:t>Il tuo appunto, caro V, mi pare</w:t>
      </w:r>
      <w:r w:rsidR="00A56565">
        <w:t xml:space="preserve"> utile.</w:t>
      </w:r>
    </w:p>
    <w:p w:rsidR="00A56565" w:rsidRDefault="00A56565" w:rsidP="006D60B2">
      <w:pPr>
        <w:spacing w:after="0"/>
      </w:pPr>
      <w:r>
        <w:t>Se vuoi, quando l’avrai finito, lo potremo far girare tra i partecipanti, come materiale preparatorio del 20.</w:t>
      </w:r>
    </w:p>
    <w:p w:rsidR="00A56565" w:rsidRDefault="00A56565" w:rsidP="00A56565">
      <w:pPr>
        <w:spacing w:after="0"/>
      </w:pPr>
      <w:r>
        <w:t>Qui di seguito, qualche piccola osservazione:</w:t>
      </w:r>
    </w:p>
    <w:p w:rsidR="00A56565" w:rsidRDefault="00A56565" w:rsidP="00A56565">
      <w:pPr>
        <w:pStyle w:val="Paragrafoelenco"/>
        <w:numPr>
          <w:ilvl w:val="0"/>
          <w:numId w:val="1"/>
        </w:numPr>
        <w:spacing w:after="0"/>
      </w:pPr>
      <w:r>
        <w:t>Universale? Bisognerebbe conoscere l’universo (direbbe uno statistico) che purtroppo non conosciamo. Quindi meglio parlare di molto ampio o giù di lì.</w:t>
      </w:r>
    </w:p>
    <w:p w:rsidR="00A56565" w:rsidRDefault="00A56565" w:rsidP="00057680">
      <w:pPr>
        <w:pStyle w:val="Paragrafoelenco"/>
        <w:numPr>
          <w:ilvl w:val="0"/>
          <w:numId w:val="2"/>
        </w:numPr>
        <w:spacing w:after="0"/>
      </w:pPr>
      <w:r>
        <w:t>Codifica? Bisogna intendersi sul termine.</w:t>
      </w:r>
    </w:p>
    <w:p w:rsidR="00A56565" w:rsidRDefault="00A56565" w:rsidP="006D60B2">
      <w:pPr>
        <w:pStyle w:val="Paragrafoelenco"/>
        <w:spacing w:after="0"/>
      </w:pPr>
      <w:r>
        <w:t>Ordinare</w:t>
      </w:r>
      <w:r w:rsidR="00057680">
        <w:t xml:space="preserve"> e organizzare bene le idee</w:t>
      </w:r>
      <w:r>
        <w:t xml:space="preserve"> si può, anzi di deve. Per capirlo basta por mente alla cura con cui Albert confezionava i suoi scritti. Inoltre, bisogna evitare di lasc</w:t>
      </w:r>
      <w:r w:rsidR="006D60B2">
        <w:t>i</w:t>
      </w:r>
      <w:r>
        <w:t>are la presa: un linea di produzione del pensiero può durare nel tempo (e Albert pensava che una sua caratteristica era di saperla seguire fino in fondo).</w:t>
      </w:r>
      <w:r w:rsidR="00057680">
        <w:t xml:space="preserve"> </w:t>
      </w:r>
      <w:r>
        <w:t xml:space="preserve">Infine, bisogna spremere bene il materiale, come nelle sorprendenti appendici di </w:t>
      </w:r>
      <w:proofErr w:type="spellStart"/>
      <w:r>
        <w:t>Journey</w:t>
      </w:r>
      <w:r w:rsidR="00057680">
        <w:t>s</w:t>
      </w:r>
      <w:proofErr w:type="spellEnd"/>
      <w:r>
        <w:t>.</w:t>
      </w:r>
      <w:r w:rsidR="006D60B2">
        <w:t xml:space="preserve"> </w:t>
      </w:r>
      <w:r>
        <w:t>Ma teorizzare è un altro discorso</w:t>
      </w:r>
      <w:r w:rsidR="00057680">
        <w:t xml:space="preserve">. Qui il pericolo del cincischiare sistemico incombe sempre: Eugenio non si fa mai </w:t>
      </w:r>
      <w:r>
        <w:t xml:space="preserve"> </w:t>
      </w:r>
      <w:r w:rsidR="00057680">
        <w:t>sfuggire l’occasione di metterlo alla berlina.</w:t>
      </w:r>
    </w:p>
    <w:p w:rsidR="00057680" w:rsidRDefault="00057680" w:rsidP="00A56565">
      <w:pPr>
        <w:pStyle w:val="Paragrafoelenco"/>
        <w:spacing w:after="0"/>
      </w:pPr>
      <w:r>
        <w:t>Resta il problema di dove tracciare la linea tra i due. Ne so qualcosa anch’io…</w:t>
      </w:r>
    </w:p>
    <w:p w:rsidR="00057680" w:rsidRDefault="00057680" w:rsidP="00057680">
      <w:pPr>
        <w:pStyle w:val="Paragrafoelenco"/>
        <w:numPr>
          <w:ilvl w:val="0"/>
          <w:numId w:val="2"/>
        </w:numPr>
        <w:spacing w:after="0"/>
      </w:pPr>
      <w:r>
        <w:t xml:space="preserve">Non credo che EC avrebbe mai codificato </w:t>
      </w:r>
      <w:r w:rsidR="00360F94">
        <w:t xml:space="preserve">(in senso stretto) </w:t>
      </w:r>
      <w:r>
        <w:t>ciò che andava scrivendo. Piuttosto avrebbe sempre cercato do mostrare in pratica i vantaggi concreti di ciò che andava dicendo. E quindi come questa o quella disciplina trarrebbe benefico dal suo modo di guardare il mondo.</w:t>
      </w:r>
    </w:p>
    <w:p w:rsidR="00904130" w:rsidRDefault="00057680" w:rsidP="00057680">
      <w:pPr>
        <w:pStyle w:val="Paragrafoelenco"/>
        <w:numPr>
          <w:ilvl w:val="0"/>
          <w:numId w:val="1"/>
        </w:numPr>
        <w:spacing w:after="0"/>
      </w:pPr>
      <w:r>
        <w:t xml:space="preserve">Anch’io la penso così. Qualcosa in </w:t>
      </w:r>
      <w:r w:rsidR="00360F94">
        <w:t>più su U si può dire. Ma alcuni carotaggi iniziali mi suggeriscono</w:t>
      </w:r>
      <w:r>
        <w:t xml:space="preserve"> che non si va molto lontano. Comunque è vero: U è stata sparring partner, allieva, suscitatrice</w:t>
      </w:r>
      <w:r w:rsidR="00904130">
        <w:t>.. fino ad un certo punto.</w:t>
      </w:r>
    </w:p>
    <w:p w:rsidR="00057680" w:rsidRDefault="00904130" w:rsidP="00057680">
      <w:pPr>
        <w:pStyle w:val="Paragrafoelenco"/>
        <w:numPr>
          <w:ilvl w:val="0"/>
          <w:numId w:val="1"/>
        </w:numPr>
        <w:spacing w:after="0"/>
      </w:pPr>
      <w:r>
        <w:t>In forme nuove, si dovrà pur riscoprire alcune dimensioni che EC et al utilizzavano. Una era</w:t>
      </w:r>
      <w:r w:rsidR="00360F94">
        <w:t xml:space="preserve"> ovviamente la discussione</w:t>
      </w:r>
      <w:r>
        <w:t xml:space="preserve"> </w:t>
      </w:r>
      <w:r w:rsidR="00360F94">
        <w:t xml:space="preserve">(quelle “conversazioni che hanno </w:t>
      </w:r>
      <w:r>
        <w:t>forse</w:t>
      </w:r>
      <w:r w:rsidR="00360F94">
        <w:t xml:space="preserve"> costituito</w:t>
      </w:r>
      <w:r>
        <w:t xml:space="preserve"> la più pura gioia della mia vita” le definisce EC nelle su ultime volontà). Un’altra era la scrittura seriale dei dialoghi. Un’altra a</w:t>
      </w:r>
      <w:r w:rsidR="00360F94">
        <w:t>ncora era lo studio per capire</w:t>
      </w:r>
      <w:r>
        <w:t xml:space="preserve"> e la lettura per diletto (che oggi sono rara </w:t>
      </w:r>
      <w:proofErr w:type="spellStart"/>
      <w:r>
        <w:t>avis</w:t>
      </w:r>
      <w:proofErr w:type="spellEnd"/>
      <w:r>
        <w:t>). Per non parlare delle dimensioni più intime – come si capisce dallo scambio di lettere tra Ursula ed Altiero sulla solitudine dell’aprile-maggio 1942  (Paolini 1996, p. 258-268). Da cui emerge tra l’</w:t>
      </w:r>
      <w:r w:rsidR="00CE42AD">
        <w:t>alt</w:t>
      </w:r>
      <w:r>
        <w:t>r</w:t>
      </w:r>
      <w:r w:rsidR="00CE42AD">
        <w:t>o</w:t>
      </w:r>
      <w:r>
        <w:t xml:space="preserve"> che U cercava le </w:t>
      </w:r>
      <w:proofErr w:type="spellStart"/>
      <w:r>
        <w:t>bonneur</w:t>
      </w:r>
      <w:proofErr w:type="spellEnd"/>
      <w:r>
        <w:t xml:space="preserve"> (ovvero proprio la serena felicità</w:t>
      </w:r>
      <w:r w:rsidR="00057680">
        <w:t xml:space="preserve"> </w:t>
      </w:r>
      <w:r w:rsidR="00CE42AD">
        <w:t>che gli augura EC nelle sue ultime volontà). E che si è rotta le scatole del combattere contro sé stesso di Eugenio…</w:t>
      </w:r>
    </w:p>
    <w:p w:rsidR="00CE42AD" w:rsidRDefault="00CE42AD" w:rsidP="00057680">
      <w:pPr>
        <w:pStyle w:val="Paragrafoelenco"/>
        <w:numPr>
          <w:ilvl w:val="0"/>
          <w:numId w:val="1"/>
        </w:numPr>
        <w:spacing w:after="0"/>
      </w:pPr>
      <w:r>
        <w:t>C’è da aggiungere la guerriglia possibilista nei confronti delle autorità, che non si può certo vedere nelle lettere controllate dalle medesim</w:t>
      </w:r>
      <w:r w:rsidR="00360F94">
        <w:t>e; ma che invece emerge</w:t>
      </w:r>
      <w:r>
        <w:t xml:space="preserve"> in modo alquanto divertente dalle carte dell’ archivio di stato rilette da Francesco Gui (in Colorni,a cura di M. Degl’Innocenti,  2010, p. 289 e sgg.) – un po’ come aveva cominciato a fare Ciro (con l’aiuto di Paoletto).</w:t>
      </w:r>
    </w:p>
    <w:p w:rsidR="00477FF1" w:rsidRDefault="00CE42AD" w:rsidP="00057680">
      <w:pPr>
        <w:pStyle w:val="Paragrafoelenco"/>
        <w:numPr>
          <w:ilvl w:val="0"/>
          <w:numId w:val="1"/>
        </w:numPr>
        <w:spacing w:after="0"/>
      </w:pPr>
      <w:r>
        <w:t>E’ vero, il nostro possibilismo ha qualcosa d</w:t>
      </w:r>
      <w:r w:rsidR="00360F94">
        <w:t>a</w:t>
      </w:r>
      <w:r>
        <w:t xml:space="preserve"> dire in materia – nella forma e nel contenuto. E’ già esistita una pluralità di possibilismi, corrispondenti alle condizioni soggettive ed oggettive in cui si sono tr</w:t>
      </w:r>
      <w:r w:rsidR="00477FF1">
        <w:t>ovate le diverse</w:t>
      </w:r>
      <w:r>
        <w:t xml:space="preserve"> </w:t>
      </w:r>
      <w:proofErr w:type="spellStart"/>
      <w:r>
        <w:t>dramatis</w:t>
      </w:r>
      <w:proofErr w:type="spellEnd"/>
      <w:r>
        <w:t xml:space="preserve"> </w:t>
      </w:r>
      <w:proofErr w:type="spellStart"/>
      <w:r>
        <w:t>personae</w:t>
      </w:r>
      <w:proofErr w:type="spellEnd"/>
      <w:r w:rsidR="00477FF1">
        <w:t xml:space="preserve"> – della prima, </w:t>
      </w:r>
      <w:r w:rsidR="00360F94">
        <w:t>d</w:t>
      </w:r>
      <w:r w:rsidR="00477FF1">
        <w:t>ella seconda ed ora della terza generazione</w:t>
      </w:r>
      <w:r>
        <w:t>.</w:t>
      </w:r>
      <w:r w:rsidR="00477FF1">
        <w:t xml:space="preserve"> Insomma, esiste uno spazio assai vasto – per persone e esperienze molto diverse tra di loro, ma collegate dall’approccio conoscitivo possibilista. E’ uno dei temi chiave del nostro seminario.</w:t>
      </w:r>
    </w:p>
    <w:p w:rsidR="00CE42AD" w:rsidRDefault="00477FF1" w:rsidP="00057680">
      <w:pPr>
        <w:pStyle w:val="Paragrafoelenco"/>
        <w:numPr>
          <w:ilvl w:val="0"/>
          <w:numId w:val="1"/>
        </w:numPr>
        <w:spacing w:after="0"/>
      </w:pPr>
      <w:r>
        <w:t xml:space="preserve">Sì: è una nostra peculiarità che vien oggi proseguita dall’incontro con VC ed i suoi e che si articola via via nel lavoro molteplice della “generazione di mezzo”.  </w:t>
      </w:r>
      <w:r w:rsidR="006D60B2">
        <w:t xml:space="preserve">Se non avessimo puntato “il banco” sull’imprenditorialità e sul </w:t>
      </w:r>
      <w:proofErr w:type="spellStart"/>
      <w:r w:rsidR="006D60B2">
        <w:t>managemet</w:t>
      </w:r>
      <w:proofErr w:type="spellEnd"/>
      <w:r w:rsidR="006D60B2">
        <w:t xml:space="preserve"> privato e pubblico</w:t>
      </w:r>
      <w:r w:rsidR="00360F94">
        <w:t xml:space="preserve"> nel Sud</w:t>
      </w:r>
      <w:r w:rsidR="006D60B2">
        <w:t>, cove ci troveremmo oggi?</w:t>
      </w:r>
      <w:r w:rsidR="00CE42AD">
        <w:t xml:space="preserve"> </w:t>
      </w:r>
      <w:r w:rsidR="006D60B2">
        <w:t xml:space="preserve"> E se VC ci dice che questo era fin dall’inizio il punto di vista di Zoppi, possiamo far finta di nulla?</w:t>
      </w:r>
      <w:r w:rsidR="00CE42AD">
        <w:t xml:space="preserve"> </w:t>
      </w:r>
    </w:p>
    <w:p w:rsidR="006D60B2" w:rsidRDefault="006D60B2" w:rsidP="00057680">
      <w:pPr>
        <w:pStyle w:val="Paragrafoelenco"/>
        <w:numPr>
          <w:ilvl w:val="0"/>
          <w:numId w:val="1"/>
        </w:numPr>
        <w:spacing w:after="0"/>
      </w:pPr>
      <w:r>
        <w:t>E’ vero, lo sforzo dell’Istituto è di sviluppare, per quanto è possibile, uno sguardo il più ampio possibile sull’intera tematica a partire dalle scienze sociali, ma senza disdegnare puntate verso la letteratura (Sarah) o le scienze naturali (EC).</w:t>
      </w:r>
    </w:p>
    <w:p w:rsidR="006D60B2" w:rsidRDefault="006D60B2" w:rsidP="00057680">
      <w:pPr>
        <w:pStyle w:val="Paragrafoelenco"/>
        <w:numPr>
          <w:ilvl w:val="0"/>
          <w:numId w:val="1"/>
        </w:numPr>
        <w:spacing w:after="0"/>
      </w:pPr>
      <w:r>
        <w:t>Ne so troppo poco per un commento su questo punto. Mario Quaranta e Geri</w:t>
      </w:r>
      <w:r w:rsidR="00360F94">
        <w:t xml:space="preserve"> Cerchiai ci potrebbero aiutare;</w:t>
      </w:r>
      <w:r>
        <w:t xml:space="preserve"> fa parte delle mie intenzioni</w:t>
      </w:r>
      <w:r w:rsidR="00360F94">
        <w:t>:</w:t>
      </w:r>
      <w:r>
        <w:t xml:space="preserve"> prossimamente su questo schermo</w:t>
      </w:r>
      <w:r w:rsidR="00360F94">
        <w:t>…</w:t>
      </w:r>
    </w:p>
    <w:sectPr w:rsidR="006D60B2" w:rsidSect="008535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F14EC"/>
    <w:multiLevelType w:val="hybridMultilevel"/>
    <w:tmpl w:val="6770C30C"/>
    <w:lvl w:ilvl="0" w:tplc="DEE466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B3020"/>
    <w:multiLevelType w:val="hybridMultilevel"/>
    <w:tmpl w:val="3FA89EF6"/>
    <w:lvl w:ilvl="0" w:tplc="702487D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565"/>
    <w:rsid w:val="00057680"/>
    <w:rsid w:val="001A3070"/>
    <w:rsid w:val="002D2785"/>
    <w:rsid w:val="00360F94"/>
    <w:rsid w:val="003E6D74"/>
    <w:rsid w:val="00477FF1"/>
    <w:rsid w:val="006D353B"/>
    <w:rsid w:val="006D60B2"/>
    <w:rsid w:val="0085356B"/>
    <w:rsid w:val="00904130"/>
    <w:rsid w:val="00A56565"/>
    <w:rsid w:val="00BA20CF"/>
    <w:rsid w:val="00CE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65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6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2</cp:revision>
  <dcterms:created xsi:type="dcterms:W3CDTF">2022-03-29T14:41:00Z</dcterms:created>
  <dcterms:modified xsi:type="dcterms:W3CDTF">2022-03-29T14:41:00Z</dcterms:modified>
</cp:coreProperties>
</file>